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78" w:rsidRPr="00CC2A30" w:rsidRDefault="00CC2A30" w:rsidP="00CC2A3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C2A30">
        <w:rPr>
          <w:rFonts w:ascii="Times New Roman" w:hAnsi="Times New Roman" w:cs="Times New Roman"/>
          <w:b/>
          <w:sz w:val="32"/>
          <w:szCs w:val="36"/>
        </w:rPr>
        <w:t xml:space="preserve">Пишем о </w:t>
      </w:r>
      <w:r w:rsidRPr="00CC2A30">
        <w:rPr>
          <w:rFonts w:ascii="Times New Roman" w:hAnsi="Times New Roman" w:cs="Times New Roman"/>
          <w:b/>
          <w:color w:val="FF0000"/>
          <w:sz w:val="32"/>
          <w:szCs w:val="36"/>
        </w:rPr>
        <w:t>своем</w:t>
      </w:r>
      <w:r w:rsidRPr="00CC2A30">
        <w:rPr>
          <w:rFonts w:ascii="Times New Roman" w:hAnsi="Times New Roman" w:cs="Times New Roman"/>
          <w:b/>
          <w:sz w:val="32"/>
          <w:szCs w:val="36"/>
        </w:rPr>
        <w:t xml:space="preserve"> опыте, не учим других, как правильно работать: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CC2A30" w:rsidRPr="00CC2A30" w:rsidTr="00CC2A30">
        <w:tc>
          <w:tcPr>
            <w:tcW w:w="5104" w:type="dxa"/>
          </w:tcPr>
          <w:p w:rsidR="00CC2A30" w:rsidRPr="00CC2A30" w:rsidRDefault="00CC2A30" w:rsidP="00CC2A30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2A30">
              <w:rPr>
                <w:rFonts w:ascii="Times New Roman" w:hAnsi="Times New Roman" w:cs="Times New Roman"/>
                <w:b/>
                <w:sz w:val="36"/>
                <w:szCs w:val="36"/>
              </w:rPr>
              <w:t>Неправильно</w:t>
            </w:r>
          </w:p>
        </w:tc>
        <w:tc>
          <w:tcPr>
            <w:tcW w:w="5386" w:type="dxa"/>
          </w:tcPr>
          <w:p w:rsidR="00CC2A30" w:rsidRPr="00CC2A30" w:rsidRDefault="00CC2A30" w:rsidP="00CC2A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2A30">
              <w:rPr>
                <w:rFonts w:ascii="Times New Roman" w:hAnsi="Times New Roman" w:cs="Times New Roman"/>
                <w:b/>
                <w:sz w:val="36"/>
                <w:szCs w:val="36"/>
              </w:rPr>
              <w:t>Правильно</w:t>
            </w:r>
          </w:p>
        </w:tc>
      </w:tr>
      <w:tr w:rsidR="00CC2A30" w:rsidRPr="00CC2A30" w:rsidTr="00CC2A30">
        <w:trPr>
          <w:trHeight w:val="2080"/>
        </w:trPr>
        <w:tc>
          <w:tcPr>
            <w:tcW w:w="5104" w:type="dxa"/>
          </w:tcPr>
          <w:p w:rsidR="000E6371" w:rsidRPr="000E6371" w:rsidRDefault="00CC2A30" w:rsidP="00CC2A30">
            <w:pPr>
              <w:pStyle w:val="Style3"/>
              <w:spacing w:line="240" w:lineRule="auto"/>
              <w:ind w:firstLine="720"/>
              <w:jc w:val="both"/>
              <w:rPr>
                <w:rStyle w:val="FontStyle17"/>
                <w:b w:val="0"/>
                <w:sz w:val="36"/>
                <w:szCs w:val="36"/>
              </w:rPr>
            </w:pPr>
            <w:r w:rsidRPr="00BE2CA9">
              <w:rPr>
                <w:rStyle w:val="FontStyle17"/>
                <w:b w:val="0"/>
                <w:sz w:val="36"/>
                <w:szCs w:val="36"/>
                <w:highlight w:val="yellow"/>
              </w:rPr>
              <w:t>Педагогу следует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 xml:space="preserve"> целен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а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правленно организовывать о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б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разовательный процесс так, чтобы от детей требовалась о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п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тимальная двигательная актив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softHyphen/>
              <w:t>ность во всех видах детской деятельности (не просто ответ на вопрос, а от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softHyphen/>
              <w:t xml:space="preserve">вет и хлопок, ответ и передача мяча и пр.). </w:t>
            </w:r>
          </w:p>
          <w:p w:rsidR="000E6371" w:rsidRDefault="000E6371" w:rsidP="00CC2A30">
            <w:pPr>
              <w:pStyle w:val="Style3"/>
              <w:spacing w:line="240" w:lineRule="auto"/>
              <w:ind w:firstLine="720"/>
              <w:jc w:val="both"/>
              <w:rPr>
                <w:rStyle w:val="FontStyle17"/>
                <w:b w:val="0"/>
                <w:sz w:val="36"/>
                <w:szCs w:val="36"/>
                <w:lang w:val="en-US"/>
              </w:rPr>
            </w:pPr>
          </w:p>
          <w:p w:rsidR="00CC2A30" w:rsidRPr="00CC2A30" w:rsidRDefault="00CC2A30" w:rsidP="00CC2A30">
            <w:pPr>
              <w:pStyle w:val="Style3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C2A30">
              <w:rPr>
                <w:rStyle w:val="FontStyle17"/>
                <w:b w:val="0"/>
                <w:sz w:val="36"/>
                <w:szCs w:val="36"/>
              </w:rPr>
              <w:t xml:space="preserve">Такой подход не только </w:t>
            </w:r>
            <w:r w:rsidRPr="00BE2CA9">
              <w:rPr>
                <w:rStyle w:val="FontStyle17"/>
                <w:b w:val="0"/>
                <w:sz w:val="36"/>
                <w:szCs w:val="36"/>
                <w:highlight w:val="yellow"/>
              </w:rPr>
              <w:t>стиму</w:t>
            </w:r>
            <w:r w:rsidRPr="00BE2CA9">
              <w:rPr>
                <w:rStyle w:val="FontStyle17"/>
                <w:b w:val="0"/>
                <w:sz w:val="36"/>
                <w:szCs w:val="36"/>
                <w:highlight w:val="yellow"/>
              </w:rPr>
              <w:softHyphen/>
              <w:t>лирует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 xml:space="preserve"> физическое ра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з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 xml:space="preserve">витие, но и </w:t>
            </w:r>
            <w:r w:rsidRPr="00BE2CA9">
              <w:rPr>
                <w:rStyle w:val="FontStyle17"/>
                <w:b w:val="0"/>
                <w:sz w:val="36"/>
                <w:szCs w:val="36"/>
              </w:rPr>
              <w:t xml:space="preserve">способствует более успешному решению </w:t>
            </w:r>
            <w:r w:rsidRPr="00BE2CA9">
              <w:rPr>
                <w:rStyle w:val="FontStyle17"/>
                <w:b w:val="0"/>
                <w:sz w:val="36"/>
                <w:szCs w:val="36"/>
                <w:highlight w:val="yellow"/>
              </w:rPr>
              <w:t>остал</w:t>
            </w:r>
            <w:r w:rsidRPr="00BE2CA9">
              <w:rPr>
                <w:rStyle w:val="FontStyle17"/>
                <w:b w:val="0"/>
                <w:sz w:val="36"/>
                <w:szCs w:val="36"/>
                <w:highlight w:val="yellow"/>
              </w:rPr>
              <w:t>ь</w:t>
            </w:r>
            <w:r w:rsidRPr="00BE2CA9">
              <w:rPr>
                <w:rStyle w:val="FontStyle17"/>
                <w:b w:val="0"/>
                <w:sz w:val="36"/>
                <w:szCs w:val="36"/>
                <w:highlight w:val="yellow"/>
              </w:rPr>
              <w:t>ных образовательных задач.</w:t>
            </w:r>
          </w:p>
        </w:tc>
        <w:tc>
          <w:tcPr>
            <w:tcW w:w="5386" w:type="dxa"/>
          </w:tcPr>
          <w:p w:rsidR="000E6371" w:rsidRDefault="00CC2A30" w:rsidP="00CC2A30">
            <w:pPr>
              <w:rPr>
                <w:rStyle w:val="FontStyle17"/>
                <w:b w:val="0"/>
                <w:sz w:val="36"/>
                <w:szCs w:val="36"/>
                <w:lang w:val="en-US"/>
              </w:rPr>
            </w:pPr>
            <w:r w:rsidRPr="00BE2CA9">
              <w:rPr>
                <w:rStyle w:val="FontStyle17"/>
                <w:b w:val="0"/>
                <w:sz w:val="36"/>
                <w:szCs w:val="36"/>
                <w:highlight w:val="cyan"/>
              </w:rPr>
              <w:t>Я стараюсь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 xml:space="preserve"> целенаправленно о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р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ганизовывать образовательный процесс так, чтобы от детей тр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е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бовалась оптимальная двиг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а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тельная актив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softHyphen/>
              <w:t>ность во всех видах детской деятельности (не просто ответ на вопрос, а от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softHyphen/>
              <w:t>вет и хл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о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пок, ответ и передача м</w:t>
            </w:r>
            <w:bookmarkStart w:id="0" w:name="_GoBack"/>
            <w:bookmarkEnd w:id="0"/>
            <w:r w:rsidRPr="00CC2A30">
              <w:rPr>
                <w:rStyle w:val="FontStyle17"/>
                <w:b w:val="0"/>
                <w:sz w:val="36"/>
                <w:szCs w:val="36"/>
              </w:rPr>
              <w:t xml:space="preserve">яча и пр.). </w:t>
            </w:r>
          </w:p>
          <w:p w:rsidR="000E6371" w:rsidRDefault="000E6371" w:rsidP="00CC2A30">
            <w:pPr>
              <w:rPr>
                <w:rStyle w:val="FontStyle17"/>
                <w:b w:val="0"/>
                <w:sz w:val="36"/>
                <w:szCs w:val="36"/>
                <w:lang w:val="en-US"/>
              </w:rPr>
            </w:pPr>
          </w:p>
          <w:p w:rsidR="00CC2A30" w:rsidRPr="00CC2A30" w:rsidRDefault="00CC2A30" w:rsidP="00CC2A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A30">
              <w:rPr>
                <w:rStyle w:val="FontStyle17"/>
                <w:b w:val="0"/>
                <w:sz w:val="36"/>
                <w:szCs w:val="36"/>
              </w:rPr>
              <w:t xml:space="preserve">Такой подход </w:t>
            </w:r>
            <w:r w:rsidRPr="00BE2CA9">
              <w:rPr>
                <w:rStyle w:val="FontStyle17"/>
                <w:b w:val="0"/>
                <w:sz w:val="36"/>
                <w:szCs w:val="36"/>
                <w:highlight w:val="cyan"/>
              </w:rPr>
              <w:t>позволяет мне п</w:t>
            </w:r>
            <w:r w:rsidRPr="00BE2CA9">
              <w:rPr>
                <w:rStyle w:val="FontStyle17"/>
                <w:b w:val="0"/>
                <w:sz w:val="36"/>
                <w:szCs w:val="36"/>
                <w:highlight w:val="cyan"/>
              </w:rPr>
              <w:t>о</w:t>
            </w:r>
            <w:r w:rsidRPr="00BE2CA9">
              <w:rPr>
                <w:rStyle w:val="FontStyle17"/>
                <w:b w:val="0"/>
                <w:sz w:val="36"/>
                <w:szCs w:val="36"/>
                <w:highlight w:val="cyan"/>
              </w:rPr>
              <w:t>стоянно стиму</w:t>
            </w:r>
            <w:r w:rsidRPr="00BE2CA9">
              <w:rPr>
                <w:rStyle w:val="FontStyle17"/>
                <w:b w:val="0"/>
                <w:sz w:val="36"/>
                <w:szCs w:val="36"/>
                <w:highlight w:val="cyan"/>
              </w:rPr>
              <w:softHyphen/>
              <w:t>лировать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 xml:space="preserve"> физич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е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ское развитие, а также обеспеч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и</w:t>
            </w:r>
            <w:r>
              <w:rPr>
                <w:rStyle w:val="FontStyle17"/>
                <w:b w:val="0"/>
                <w:sz w:val="36"/>
                <w:szCs w:val="36"/>
              </w:rPr>
              <w:t>вает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 xml:space="preserve"> интегративный подход в решении остальных образов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>а</w:t>
            </w:r>
            <w:r w:rsidRPr="00CC2A30">
              <w:rPr>
                <w:rStyle w:val="FontStyle17"/>
                <w:b w:val="0"/>
                <w:sz w:val="36"/>
                <w:szCs w:val="36"/>
              </w:rPr>
              <w:t xml:space="preserve">тельных </w:t>
            </w:r>
            <w:r w:rsidRPr="00BE2CA9">
              <w:rPr>
                <w:rStyle w:val="FontStyle17"/>
                <w:b w:val="0"/>
                <w:sz w:val="36"/>
                <w:szCs w:val="36"/>
                <w:highlight w:val="cyan"/>
              </w:rPr>
              <w:t>задач моей педагогич</w:t>
            </w:r>
            <w:r w:rsidRPr="00BE2CA9">
              <w:rPr>
                <w:rStyle w:val="FontStyle17"/>
                <w:b w:val="0"/>
                <w:sz w:val="36"/>
                <w:szCs w:val="36"/>
                <w:highlight w:val="cyan"/>
              </w:rPr>
              <w:t>е</w:t>
            </w:r>
            <w:r w:rsidRPr="00BE2CA9">
              <w:rPr>
                <w:rStyle w:val="FontStyle17"/>
                <w:b w:val="0"/>
                <w:sz w:val="36"/>
                <w:szCs w:val="36"/>
                <w:highlight w:val="cyan"/>
              </w:rPr>
              <w:t>ской деятельности.</w:t>
            </w:r>
          </w:p>
        </w:tc>
      </w:tr>
    </w:tbl>
    <w:p w:rsidR="00CC2A30" w:rsidRDefault="00CC2A30"/>
    <w:sectPr w:rsidR="00CC2A30" w:rsidSect="00CC2A3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30"/>
    <w:rsid w:val="000E6371"/>
    <w:rsid w:val="00823278"/>
    <w:rsid w:val="00BE2CA9"/>
    <w:rsid w:val="00CC2A30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C2A30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CC2A30"/>
    <w:rPr>
      <w:rFonts w:ascii="Century Schoolbook" w:hAnsi="Century Schoolbook" w:cs="Century Schoolbook"/>
      <w:sz w:val="18"/>
      <w:szCs w:val="18"/>
    </w:rPr>
  </w:style>
  <w:style w:type="paragraph" w:customStyle="1" w:styleId="Style12">
    <w:name w:val="Style12"/>
    <w:basedOn w:val="a"/>
    <w:uiPriority w:val="99"/>
    <w:rsid w:val="00CC2A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C2A30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C2A30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CC2A30"/>
    <w:rPr>
      <w:rFonts w:ascii="Century Schoolbook" w:hAnsi="Century Schoolbook" w:cs="Century Schoolbook"/>
      <w:sz w:val="18"/>
      <w:szCs w:val="18"/>
    </w:rPr>
  </w:style>
  <w:style w:type="paragraph" w:customStyle="1" w:styleId="Style12">
    <w:name w:val="Style12"/>
    <w:basedOn w:val="a"/>
    <w:uiPriority w:val="99"/>
    <w:rsid w:val="00CC2A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C2A30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Шигайкина</dc:creator>
  <cp:lastModifiedBy>Flex</cp:lastModifiedBy>
  <cp:revision>4</cp:revision>
  <dcterms:created xsi:type="dcterms:W3CDTF">2013-06-12T10:09:00Z</dcterms:created>
  <dcterms:modified xsi:type="dcterms:W3CDTF">2013-06-23T11:07:00Z</dcterms:modified>
</cp:coreProperties>
</file>