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5D" w:rsidRPr="001C1CB9" w:rsidRDefault="00C54C37" w:rsidP="00067093">
      <w:pPr>
        <w:jc w:val="center"/>
        <w:rPr>
          <w:b/>
        </w:rPr>
      </w:pPr>
      <w:r>
        <w:rPr>
          <w:b/>
        </w:rPr>
        <w:t>ПЛАН</w:t>
      </w:r>
    </w:p>
    <w:p w:rsidR="001C1CB9" w:rsidRDefault="001C1CB9" w:rsidP="00067093">
      <w:pPr>
        <w:jc w:val="center"/>
        <w:rPr>
          <w:b/>
        </w:rPr>
      </w:pPr>
      <w:r w:rsidRPr="001C1CB9">
        <w:rPr>
          <w:b/>
        </w:rPr>
        <w:t>работ</w:t>
      </w:r>
      <w:r w:rsidR="00C54C37">
        <w:rPr>
          <w:b/>
        </w:rPr>
        <w:t>ы</w:t>
      </w:r>
      <w:r w:rsidRPr="001C1CB9">
        <w:rPr>
          <w:b/>
        </w:rPr>
        <w:t xml:space="preserve"> районного  методического объе</w:t>
      </w:r>
      <w:r w:rsidR="000801B5">
        <w:rPr>
          <w:b/>
        </w:rPr>
        <w:t xml:space="preserve">динения учителей </w:t>
      </w:r>
    </w:p>
    <w:p w:rsidR="000801B5" w:rsidRDefault="00A5303A" w:rsidP="00067093">
      <w:pPr>
        <w:jc w:val="center"/>
        <w:rPr>
          <w:b/>
        </w:rPr>
      </w:pPr>
      <w:r>
        <w:rPr>
          <w:b/>
        </w:rPr>
        <w:t>_</w:t>
      </w:r>
      <w:r w:rsidR="00E4712E">
        <w:rPr>
          <w:b/>
        </w:rPr>
        <w:t>истории, обществознания, экономики, права</w:t>
      </w:r>
      <w:r>
        <w:rPr>
          <w:b/>
        </w:rPr>
        <w:t>_</w:t>
      </w:r>
    </w:p>
    <w:p w:rsidR="001C1CB9" w:rsidRDefault="005C049A" w:rsidP="00067093">
      <w:pPr>
        <w:jc w:val="center"/>
        <w:rPr>
          <w:b/>
        </w:rPr>
      </w:pPr>
      <w:r>
        <w:rPr>
          <w:b/>
        </w:rPr>
        <w:t xml:space="preserve">на </w:t>
      </w:r>
      <w:r w:rsidR="000D1DE7">
        <w:rPr>
          <w:b/>
        </w:rPr>
        <w:t xml:space="preserve">2 полугодие </w:t>
      </w:r>
      <w:r>
        <w:rPr>
          <w:b/>
        </w:rPr>
        <w:t>201</w:t>
      </w:r>
      <w:r w:rsidR="00BC24DD">
        <w:rPr>
          <w:b/>
        </w:rPr>
        <w:t>9</w:t>
      </w:r>
      <w:r>
        <w:rPr>
          <w:b/>
        </w:rPr>
        <w:t>-20</w:t>
      </w:r>
      <w:r w:rsidR="00BC24DD">
        <w:rPr>
          <w:b/>
        </w:rPr>
        <w:t>20</w:t>
      </w:r>
      <w:r w:rsidR="0020209C">
        <w:rPr>
          <w:b/>
        </w:rPr>
        <w:t xml:space="preserve"> </w:t>
      </w:r>
      <w:bookmarkStart w:id="0" w:name="_GoBack"/>
      <w:bookmarkEnd w:id="0"/>
      <w:r w:rsidR="00C54C37">
        <w:rPr>
          <w:b/>
        </w:rPr>
        <w:t xml:space="preserve"> учебный</w:t>
      </w:r>
      <w:r w:rsidR="001C1CB9">
        <w:rPr>
          <w:b/>
        </w:rPr>
        <w:t xml:space="preserve"> год</w:t>
      </w:r>
    </w:p>
    <w:p w:rsidR="000D1DE7" w:rsidRDefault="001C1CB9" w:rsidP="000D1DE7">
      <w:pPr>
        <w:spacing w:line="240" w:lineRule="auto"/>
        <w:jc w:val="both"/>
        <w:rPr>
          <w:b/>
        </w:rPr>
      </w:pPr>
      <w:r w:rsidRPr="00253D2F">
        <w:rPr>
          <w:b/>
        </w:rPr>
        <w:t>Методическая тема:</w:t>
      </w:r>
      <w:r w:rsidR="000801B5" w:rsidRPr="00253D2F">
        <w:t xml:space="preserve"> </w:t>
      </w:r>
      <w:r w:rsidR="000D1DE7">
        <w:rPr>
          <w:b/>
        </w:rPr>
        <w:t>Обеспечение методических условий современного качества образования по общественным дисциплинам</w:t>
      </w:r>
    </w:p>
    <w:p w:rsidR="000D1DE7" w:rsidRDefault="000D1DE7" w:rsidP="000D1DE7">
      <w:pPr>
        <w:spacing w:line="240" w:lineRule="auto"/>
        <w:jc w:val="both"/>
        <w:rPr>
          <w:b/>
        </w:rPr>
      </w:pPr>
      <w:r>
        <w:rPr>
          <w:b/>
        </w:rPr>
        <w:t xml:space="preserve">Цель: Построение единого методического пространства в образовательных учреждениях Орджоникидзевского района </w:t>
      </w:r>
    </w:p>
    <w:p w:rsidR="000D1DE7" w:rsidRDefault="000D1DE7" w:rsidP="000D1DE7">
      <w:pPr>
        <w:spacing w:line="360" w:lineRule="auto"/>
        <w:jc w:val="both"/>
        <w:rPr>
          <w:b/>
        </w:rPr>
      </w:pPr>
      <w:r>
        <w:rPr>
          <w:b/>
        </w:rPr>
        <w:t>Задачи:</w:t>
      </w:r>
    </w:p>
    <w:p w:rsidR="000D1DE7" w:rsidRPr="00A30593" w:rsidRDefault="000D1DE7" w:rsidP="000D1DE7">
      <w:pPr>
        <w:pStyle w:val="a4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Определить содержание и характер методических затруднений учителей в реализации новых требований к качеству образования</w:t>
      </w:r>
    </w:p>
    <w:p w:rsidR="000D1DE7" w:rsidRDefault="000D1DE7" w:rsidP="000D1DE7">
      <w:pPr>
        <w:pStyle w:val="a4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Продолжить освоение современных педагогических технологий, направленных на формирование ключевых компетенций учащихся</w:t>
      </w:r>
    </w:p>
    <w:p w:rsidR="000D1DE7" w:rsidRPr="007523E0" w:rsidRDefault="000D1DE7" w:rsidP="000D1DE7">
      <w:pPr>
        <w:pStyle w:val="a4"/>
        <w:numPr>
          <w:ilvl w:val="0"/>
          <w:numId w:val="6"/>
        </w:numPr>
        <w:spacing w:line="360" w:lineRule="auto"/>
        <w:jc w:val="both"/>
        <w:rPr>
          <w:b/>
        </w:rPr>
      </w:pPr>
      <w:r w:rsidRPr="007523E0">
        <w:rPr>
          <w:b/>
        </w:rPr>
        <w:t xml:space="preserve">Содействовать освоению педагогами </w:t>
      </w:r>
      <w:r w:rsidRPr="007523E0">
        <w:rPr>
          <w:rFonts w:eastAsia="Calibri"/>
          <w:b/>
        </w:rPr>
        <w:t>универсальных учебных действий в условиях внедрения Федеральных государственных образовательных стандартов 2-го поколения.</w:t>
      </w:r>
    </w:p>
    <w:p w:rsidR="000D1DE7" w:rsidRPr="009524D1" w:rsidRDefault="000D1DE7" w:rsidP="000D1DE7">
      <w:pPr>
        <w:pStyle w:val="a4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524D1">
        <w:rPr>
          <w:b/>
        </w:rPr>
        <w:t>Содействовать внедрению научных подходов к преподаванию общественных дисциплин в образовательных учреждениях района</w:t>
      </w:r>
    </w:p>
    <w:p w:rsidR="000D1DE7" w:rsidRDefault="000D1DE7" w:rsidP="000D1DE7">
      <w:pPr>
        <w:pStyle w:val="a4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Организовать оперативное информационное сопровождение и методическую поддержку деятельности педагогов</w:t>
      </w:r>
    </w:p>
    <w:p w:rsidR="00A5303A" w:rsidRDefault="00A5303A" w:rsidP="00067093">
      <w:pPr>
        <w:jc w:val="center"/>
        <w:rPr>
          <w:b/>
        </w:rPr>
      </w:pPr>
    </w:p>
    <w:p w:rsidR="005E6435" w:rsidRDefault="00C54C37" w:rsidP="00067093">
      <w:pPr>
        <w:jc w:val="center"/>
        <w:rPr>
          <w:b/>
        </w:rPr>
      </w:pPr>
      <w:r>
        <w:rPr>
          <w:b/>
        </w:rPr>
        <w:t xml:space="preserve">График </w:t>
      </w:r>
      <w:r w:rsidR="00010F5B">
        <w:rPr>
          <w:b/>
        </w:rPr>
        <w:t>мероприятий</w:t>
      </w:r>
    </w:p>
    <w:p w:rsidR="005E6435" w:rsidRPr="005825DC" w:rsidRDefault="005E6435" w:rsidP="00067093">
      <w:pPr>
        <w:pStyle w:val="a4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825DC">
        <w:rPr>
          <w:b/>
          <w:sz w:val="24"/>
          <w:szCs w:val="24"/>
        </w:rPr>
        <w:t>Организационно-методическая деятельность: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2126"/>
      </w:tblGrid>
      <w:tr w:rsidR="005E6435" w:rsidRPr="005825DC" w:rsidTr="00067093">
        <w:tc>
          <w:tcPr>
            <w:tcW w:w="3964" w:type="dxa"/>
          </w:tcPr>
          <w:p w:rsidR="005E6435" w:rsidRPr="005825DC" w:rsidRDefault="005E6435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26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5E6435" w:rsidRPr="005825DC" w:rsidTr="00067093">
        <w:tc>
          <w:tcPr>
            <w:tcW w:w="9351" w:type="dxa"/>
            <w:gridSpan w:val="4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1. Сопровождение педагогов в условиях реализации ФГОС</w:t>
            </w:r>
          </w:p>
        </w:tc>
      </w:tr>
      <w:tr w:rsidR="005E6435" w:rsidRPr="005825DC" w:rsidTr="00067093">
        <w:tc>
          <w:tcPr>
            <w:tcW w:w="3964" w:type="dxa"/>
          </w:tcPr>
          <w:p w:rsidR="005E6435" w:rsidRPr="005D5D1E" w:rsidRDefault="005E6435" w:rsidP="00067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6435" w:rsidRPr="005825DC" w:rsidRDefault="0079087D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1701" w:type="dxa"/>
          </w:tcPr>
          <w:p w:rsidR="005E6435" w:rsidRPr="005825DC" w:rsidRDefault="00BC24DD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Гелиос</w:t>
            </w:r>
          </w:p>
        </w:tc>
        <w:tc>
          <w:tcPr>
            <w:tcW w:w="2126" w:type="dxa"/>
          </w:tcPr>
          <w:p w:rsidR="005E6435" w:rsidRPr="005825DC" w:rsidRDefault="005E6435" w:rsidP="00067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6435" w:rsidRPr="005825DC" w:rsidTr="00067093">
        <w:tc>
          <w:tcPr>
            <w:tcW w:w="9351" w:type="dxa"/>
            <w:gridSpan w:val="4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2. Подготовка к проведению ЕГЭ и ОГЭ</w:t>
            </w:r>
          </w:p>
        </w:tc>
      </w:tr>
      <w:tr w:rsidR="005E6435" w:rsidRPr="005825DC" w:rsidTr="00067093">
        <w:tc>
          <w:tcPr>
            <w:tcW w:w="3964" w:type="dxa"/>
          </w:tcPr>
          <w:p w:rsidR="005E6435" w:rsidRPr="005825DC" w:rsidRDefault="000D1DE7" w:rsidP="00067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91824">
              <w:rPr>
                <w:sz w:val="24"/>
                <w:szCs w:val="24"/>
              </w:rPr>
              <w:t>Анализ результатов ДКР по обществознанию, истории в 9 классах</w:t>
            </w:r>
          </w:p>
        </w:tc>
        <w:tc>
          <w:tcPr>
            <w:tcW w:w="1560" w:type="dxa"/>
          </w:tcPr>
          <w:p w:rsidR="005E6435" w:rsidRPr="005825DC" w:rsidRDefault="00E91824" w:rsidP="00E918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РМО с целевой </w:t>
            </w:r>
            <w:r>
              <w:rPr>
                <w:sz w:val="24"/>
                <w:szCs w:val="24"/>
              </w:rPr>
              <w:lastRenderedPageBreak/>
              <w:t>аудиторией учителей выпускающих 9 классы</w:t>
            </w:r>
          </w:p>
        </w:tc>
        <w:tc>
          <w:tcPr>
            <w:tcW w:w="1701" w:type="dxa"/>
          </w:tcPr>
          <w:p w:rsidR="005E6435" w:rsidRDefault="00E91824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E91824" w:rsidRPr="005825DC" w:rsidRDefault="00E91824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2126" w:type="dxa"/>
          </w:tcPr>
          <w:p w:rsidR="005E6435" w:rsidRPr="005825DC" w:rsidRDefault="00E91824" w:rsidP="00067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подготовительных </w:t>
            </w:r>
            <w:r>
              <w:rPr>
                <w:sz w:val="24"/>
                <w:szCs w:val="24"/>
              </w:rPr>
              <w:lastRenderedPageBreak/>
              <w:t>мероприятий к сдаче ОГЭ</w:t>
            </w: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Анализ результатов РТ по обществознанию в 11 классах</w:t>
            </w:r>
          </w:p>
        </w:tc>
        <w:tc>
          <w:tcPr>
            <w:tcW w:w="1560" w:type="dxa"/>
          </w:tcPr>
          <w:p w:rsidR="00E91824" w:rsidRPr="005825DC" w:rsidRDefault="00E91824" w:rsidP="00206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РМО с целевой аудиторией учителей выпускающих 11 классы</w:t>
            </w:r>
          </w:p>
        </w:tc>
        <w:tc>
          <w:tcPr>
            <w:tcW w:w="1701" w:type="dxa"/>
          </w:tcPr>
          <w:p w:rsidR="00E91824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2126" w:type="dxa"/>
          </w:tcPr>
          <w:p w:rsidR="00E91824" w:rsidRPr="005825DC" w:rsidRDefault="00E91824" w:rsidP="00790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подготовительных мероприятий к сдаче </w:t>
            </w:r>
            <w:r w:rsidR="0079087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ГЭ</w:t>
            </w: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E91824" w:rsidP="00206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9087D">
              <w:rPr>
                <w:sz w:val="24"/>
                <w:szCs w:val="24"/>
              </w:rPr>
              <w:t>Эффективные методы подготовки к ОГЭ</w:t>
            </w:r>
            <w:r w:rsidR="00206554">
              <w:rPr>
                <w:sz w:val="24"/>
                <w:szCs w:val="24"/>
              </w:rPr>
              <w:t xml:space="preserve">: </w:t>
            </w:r>
            <w:r w:rsidR="00206554" w:rsidRPr="00206554">
              <w:rPr>
                <w:sz w:val="24"/>
                <w:szCs w:val="24"/>
              </w:rPr>
              <w:t>«Творческие задания в ЕГЭ по истории и обществознанию: методика подготовки обучающихся».</w:t>
            </w:r>
          </w:p>
        </w:tc>
        <w:tc>
          <w:tcPr>
            <w:tcW w:w="1560" w:type="dxa"/>
          </w:tcPr>
          <w:p w:rsidR="00E91824" w:rsidRPr="00206554" w:rsidRDefault="0020655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6554">
              <w:rPr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E91824" w:rsidRPr="005825DC" w:rsidRDefault="0079087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E91824" w:rsidRPr="005825DC" w:rsidRDefault="0079087D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подготовительных мероприятий к сдаче ОГЭ</w:t>
            </w:r>
          </w:p>
        </w:tc>
      </w:tr>
      <w:tr w:rsidR="00E91824" w:rsidRPr="005825DC" w:rsidTr="00067093">
        <w:tc>
          <w:tcPr>
            <w:tcW w:w="3964" w:type="dxa"/>
          </w:tcPr>
          <w:p w:rsidR="00E91824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087D">
              <w:rPr>
                <w:sz w:val="24"/>
                <w:szCs w:val="24"/>
              </w:rPr>
              <w:t xml:space="preserve"> Эффективные методы подготовки к ОГЭ</w:t>
            </w:r>
            <w:r w:rsidR="002065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E91824" w:rsidRPr="005825DC" w:rsidRDefault="0079087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для учителей по типу квеста</w:t>
            </w:r>
          </w:p>
        </w:tc>
        <w:tc>
          <w:tcPr>
            <w:tcW w:w="1701" w:type="dxa"/>
          </w:tcPr>
          <w:p w:rsidR="00E91824" w:rsidRPr="005825DC" w:rsidRDefault="00BC24D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E91824" w:rsidRPr="005825DC" w:rsidRDefault="0079087D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подготовительных мероприятий к сдаче ОГЭ</w:t>
            </w:r>
          </w:p>
        </w:tc>
      </w:tr>
      <w:tr w:rsidR="00E91824" w:rsidRPr="005825DC" w:rsidTr="00067093">
        <w:tc>
          <w:tcPr>
            <w:tcW w:w="3964" w:type="dxa"/>
          </w:tcPr>
          <w:p w:rsidR="00E91824" w:rsidRDefault="00E91824" w:rsidP="00790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9087D">
              <w:rPr>
                <w:sz w:val="24"/>
                <w:szCs w:val="24"/>
              </w:rPr>
              <w:t>Эффективные методы подготовки к ЕГЭ</w:t>
            </w:r>
          </w:p>
        </w:tc>
        <w:tc>
          <w:tcPr>
            <w:tcW w:w="1560" w:type="dxa"/>
          </w:tcPr>
          <w:p w:rsidR="00E91824" w:rsidRPr="005825DC" w:rsidRDefault="0079087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для учителей по типу квеста</w:t>
            </w:r>
          </w:p>
        </w:tc>
        <w:tc>
          <w:tcPr>
            <w:tcW w:w="1701" w:type="dxa"/>
          </w:tcPr>
          <w:p w:rsidR="00E91824" w:rsidRPr="005825DC" w:rsidRDefault="0079087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E91824" w:rsidRPr="005825DC" w:rsidRDefault="0079087D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подготовительных мероприятий к сдаче ЕГЭ</w:t>
            </w:r>
          </w:p>
        </w:tc>
      </w:tr>
      <w:tr w:rsidR="00E91824" w:rsidRPr="005825DC" w:rsidTr="00067093">
        <w:tc>
          <w:tcPr>
            <w:tcW w:w="9351" w:type="dxa"/>
            <w:gridSpan w:val="4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3. Распространение передового педагогического опыта (семинары, мастер-классы)</w:t>
            </w:r>
          </w:p>
        </w:tc>
      </w:tr>
      <w:tr w:rsidR="00E91824" w:rsidRPr="005825DC" w:rsidTr="00067093">
        <w:tc>
          <w:tcPr>
            <w:tcW w:w="3964" w:type="dxa"/>
          </w:tcPr>
          <w:p w:rsidR="00DE3A32" w:rsidRPr="00DE3A32" w:rsidRDefault="00DE3A32" w:rsidP="00E91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824" w:rsidRPr="005825DC" w:rsidRDefault="00DE3A32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1701" w:type="dxa"/>
          </w:tcPr>
          <w:p w:rsidR="00E91824" w:rsidRPr="005825DC" w:rsidRDefault="00BC24D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DE3A32">
              <w:rPr>
                <w:sz w:val="24"/>
                <w:szCs w:val="24"/>
              </w:rPr>
              <w:t>-апрель</w:t>
            </w: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E91824" w:rsidP="00E91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E91824" w:rsidP="00E918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8A196A">
        <w:tc>
          <w:tcPr>
            <w:tcW w:w="9351" w:type="dxa"/>
            <w:gridSpan w:val="4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Организация работы с молодыми педагогами</w:t>
            </w:r>
          </w:p>
        </w:tc>
      </w:tr>
      <w:tr w:rsidR="00E91824" w:rsidRPr="005825DC" w:rsidTr="00067093">
        <w:tc>
          <w:tcPr>
            <w:tcW w:w="3964" w:type="dxa"/>
          </w:tcPr>
          <w:p w:rsidR="00E91824" w:rsidRPr="005D5D1E" w:rsidRDefault="005D5D1E" w:rsidP="005D5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D1E">
              <w:rPr>
                <w:sz w:val="24"/>
                <w:szCs w:val="24"/>
              </w:rPr>
              <w:t>Форум учителей общественно-научных предметов «Инновации и традиции в современном общественно-научном образовании» (конференция и мастер-классы).</w:t>
            </w:r>
          </w:p>
        </w:tc>
        <w:tc>
          <w:tcPr>
            <w:tcW w:w="1560" w:type="dxa"/>
          </w:tcPr>
          <w:p w:rsidR="00E91824" w:rsidRPr="005825DC" w:rsidRDefault="005D5D1E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форум для молодых педагогов</w:t>
            </w:r>
          </w:p>
        </w:tc>
        <w:tc>
          <w:tcPr>
            <w:tcW w:w="1701" w:type="dxa"/>
          </w:tcPr>
          <w:p w:rsidR="00E91824" w:rsidRPr="005825DC" w:rsidRDefault="005D5D1E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91824" w:rsidRPr="005825DC" w:rsidRDefault="005D5D1E" w:rsidP="00B531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</w:t>
            </w:r>
            <w:r w:rsidR="00B53151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одых педагогов в профессиональное сообщество </w:t>
            </w:r>
            <w:r w:rsidR="006C05A9">
              <w:rPr>
                <w:sz w:val="24"/>
                <w:szCs w:val="24"/>
              </w:rPr>
              <w:t xml:space="preserve">района и </w:t>
            </w:r>
            <w:r>
              <w:rPr>
                <w:sz w:val="24"/>
                <w:szCs w:val="24"/>
              </w:rPr>
              <w:t>города</w:t>
            </w:r>
          </w:p>
        </w:tc>
      </w:tr>
      <w:tr w:rsidR="00E91824" w:rsidRPr="005825DC" w:rsidTr="00067093">
        <w:tc>
          <w:tcPr>
            <w:tcW w:w="3964" w:type="dxa"/>
          </w:tcPr>
          <w:p w:rsidR="00E91824" w:rsidRPr="006C05A9" w:rsidRDefault="006C05A9" w:rsidP="006C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C05A9">
              <w:rPr>
                <w:sz w:val="24"/>
                <w:szCs w:val="24"/>
              </w:rPr>
              <w:t>Цикл открытых уроков для молодых педагогов «Современные образовательные технологии в изучении общественно-научных предметов».</w:t>
            </w:r>
          </w:p>
        </w:tc>
        <w:tc>
          <w:tcPr>
            <w:tcW w:w="1560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824" w:rsidRPr="005825DC" w:rsidRDefault="006C05A9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9351" w:type="dxa"/>
            <w:gridSpan w:val="4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825DC">
              <w:rPr>
                <w:b/>
                <w:sz w:val="24"/>
                <w:szCs w:val="24"/>
              </w:rPr>
              <w:t>. Конкурсные мероприятия и подготовка к ним для педагогов</w:t>
            </w: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BC24DD" w:rsidP="00E918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 муниципального этапа ВсОШ</w:t>
            </w:r>
            <w:r>
              <w:rPr>
                <w:sz w:val="24"/>
                <w:szCs w:val="24"/>
              </w:rPr>
              <w:t>: олимпиады</w:t>
            </w:r>
          </w:p>
        </w:tc>
        <w:tc>
          <w:tcPr>
            <w:tcW w:w="1560" w:type="dxa"/>
          </w:tcPr>
          <w:p w:rsidR="00E91824" w:rsidRPr="00BC24DD" w:rsidRDefault="00BC24D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ИМЦ</w:t>
            </w:r>
          </w:p>
        </w:tc>
        <w:tc>
          <w:tcPr>
            <w:tcW w:w="1701" w:type="dxa"/>
          </w:tcPr>
          <w:p w:rsidR="00E91824" w:rsidRPr="005825DC" w:rsidRDefault="00BC24D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BC24DD" w:rsidP="00E91824">
            <w:pPr>
              <w:spacing w:after="0" w:line="240" w:lineRule="auto"/>
              <w:contextualSpacing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Собрание экспертов муниципального этапа ВсОШ</w:t>
            </w:r>
            <w:r>
              <w:rPr>
                <w:sz w:val="24"/>
                <w:szCs w:val="24"/>
              </w:rPr>
              <w:t>:НПК</w:t>
            </w:r>
          </w:p>
        </w:tc>
        <w:tc>
          <w:tcPr>
            <w:tcW w:w="1560" w:type="dxa"/>
          </w:tcPr>
          <w:p w:rsidR="00E91824" w:rsidRPr="005825DC" w:rsidRDefault="00BC24D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1701" w:type="dxa"/>
          </w:tcPr>
          <w:p w:rsidR="00E91824" w:rsidRPr="005825DC" w:rsidRDefault="00BC24D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E91824" w:rsidP="00E91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9351" w:type="dxa"/>
            <w:gridSpan w:val="4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825DC">
              <w:rPr>
                <w:b/>
                <w:sz w:val="24"/>
                <w:szCs w:val="24"/>
              </w:rPr>
              <w:t>. Конкурсные мероприятия и подготовка к ним для учащихся</w:t>
            </w: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B53151" w:rsidP="00E918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Районной прокуратуры Орджоникидзевского района</w:t>
            </w:r>
          </w:p>
        </w:tc>
        <w:tc>
          <w:tcPr>
            <w:tcW w:w="1560" w:type="dxa"/>
          </w:tcPr>
          <w:p w:rsidR="00E91824" w:rsidRPr="005825DC" w:rsidRDefault="00B53151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1701" w:type="dxa"/>
          </w:tcPr>
          <w:p w:rsidR="00E91824" w:rsidRPr="005825DC" w:rsidRDefault="00B53151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824" w:rsidRPr="005825DC" w:rsidRDefault="00BC24DD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1701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E91824" w:rsidP="00E91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E91824" w:rsidP="00E91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824" w:rsidRPr="005825DC" w:rsidRDefault="00E91824" w:rsidP="00E9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9351" w:type="dxa"/>
            <w:gridSpan w:val="4"/>
          </w:tcPr>
          <w:p w:rsidR="00E91824" w:rsidRPr="005825DC" w:rsidRDefault="003D3C15" w:rsidP="00E91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91824" w:rsidRPr="005825DC">
              <w:rPr>
                <w:b/>
                <w:sz w:val="24"/>
                <w:szCs w:val="24"/>
              </w:rPr>
              <w:t>. Научно-практическая конференция</w:t>
            </w: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20655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 НПК</w:t>
            </w:r>
          </w:p>
        </w:tc>
        <w:tc>
          <w:tcPr>
            <w:tcW w:w="1560" w:type="dxa"/>
          </w:tcPr>
          <w:p w:rsidR="00E91824" w:rsidRPr="005825DC" w:rsidRDefault="0020655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1701" w:type="dxa"/>
          </w:tcPr>
          <w:p w:rsidR="00E91824" w:rsidRPr="005825DC" w:rsidRDefault="0020655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91824" w:rsidRPr="005825DC" w:rsidRDefault="0020655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экспертов к проведению заочного/очного этапов НПК</w:t>
            </w: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20655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тур Организация деятельности экспертной комиссии</w:t>
            </w:r>
          </w:p>
        </w:tc>
        <w:tc>
          <w:tcPr>
            <w:tcW w:w="1560" w:type="dxa"/>
          </w:tcPr>
          <w:p w:rsidR="00E91824" w:rsidRPr="005825DC" w:rsidRDefault="0020655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1701" w:type="dxa"/>
          </w:tcPr>
          <w:p w:rsidR="00E91824" w:rsidRPr="005825DC" w:rsidRDefault="0020655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824" w:rsidRPr="005825DC" w:rsidTr="00067093">
        <w:tc>
          <w:tcPr>
            <w:tcW w:w="3964" w:type="dxa"/>
          </w:tcPr>
          <w:p w:rsidR="00E91824" w:rsidRPr="005825DC" w:rsidRDefault="0020655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 тур</w:t>
            </w:r>
          </w:p>
        </w:tc>
        <w:tc>
          <w:tcPr>
            <w:tcW w:w="1560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824" w:rsidRPr="005825DC" w:rsidRDefault="00E91824" w:rsidP="00E9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24" w:rsidRPr="005825DC" w:rsidRDefault="00E91824" w:rsidP="00E91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E6435" w:rsidRPr="005825DC" w:rsidRDefault="005E6435" w:rsidP="00067093">
      <w:pPr>
        <w:jc w:val="both"/>
        <w:rPr>
          <w:b/>
          <w:sz w:val="24"/>
          <w:szCs w:val="24"/>
        </w:rPr>
      </w:pPr>
    </w:p>
    <w:p w:rsidR="005E6435" w:rsidRPr="005825DC" w:rsidRDefault="005E6435" w:rsidP="00067093">
      <w:pPr>
        <w:jc w:val="both"/>
        <w:rPr>
          <w:b/>
          <w:sz w:val="24"/>
          <w:szCs w:val="24"/>
        </w:rPr>
      </w:pPr>
      <w:r w:rsidRPr="005825DC">
        <w:rPr>
          <w:b/>
          <w:sz w:val="24"/>
          <w:szCs w:val="24"/>
        </w:rPr>
        <w:t>2. Информационная деятельность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968"/>
        <w:gridCol w:w="1553"/>
        <w:gridCol w:w="2197"/>
      </w:tblGrid>
      <w:tr w:rsidR="005E6435" w:rsidRPr="005825DC" w:rsidTr="0079087D">
        <w:tc>
          <w:tcPr>
            <w:tcW w:w="3633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1968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Формат материала</w:t>
            </w:r>
          </w:p>
        </w:tc>
        <w:tc>
          <w:tcPr>
            <w:tcW w:w="1553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97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5E6435" w:rsidRPr="005825DC" w:rsidTr="00067093">
        <w:tc>
          <w:tcPr>
            <w:tcW w:w="9351" w:type="dxa"/>
            <w:gridSpan w:val="4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1. Распространение информации посредством сайта ИМЦ</w:t>
            </w:r>
          </w:p>
        </w:tc>
      </w:tr>
      <w:tr w:rsidR="005E6435" w:rsidRPr="005825DC" w:rsidTr="0079087D">
        <w:tc>
          <w:tcPr>
            <w:tcW w:w="3633" w:type="dxa"/>
          </w:tcPr>
          <w:p w:rsidR="005E6435" w:rsidRPr="005825DC" w:rsidRDefault="0079087D" w:rsidP="00067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 к ОГЭ, ЕГЭ</w:t>
            </w:r>
          </w:p>
        </w:tc>
        <w:tc>
          <w:tcPr>
            <w:tcW w:w="1968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E6435" w:rsidRPr="005825DC" w:rsidRDefault="0079087D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197" w:type="dxa"/>
          </w:tcPr>
          <w:p w:rsidR="005E6435" w:rsidRPr="005825DC" w:rsidRDefault="005E6435" w:rsidP="00067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EA2" w:rsidRPr="005825DC" w:rsidTr="0079087D">
        <w:tc>
          <w:tcPr>
            <w:tcW w:w="3633" w:type="dxa"/>
          </w:tcPr>
          <w:p w:rsidR="00C02EA2" w:rsidRPr="005825DC" w:rsidRDefault="0079087D" w:rsidP="00067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 по проектной деятельности</w:t>
            </w:r>
          </w:p>
        </w:tc>
        <w:tc>
          <w:tcPr>
            <w:tcW w:w="1968" w:type="dxa"/>
          </w:tcPr>
          <w:p w:rsidR="00C02EA2" w:rsidRPr="005825DC" w:rsidRDefault="00C02EA2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C02EA2" w:rsidRPr="005825DC" w:rsidRDefault="0079087D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197" w:type="dxa"/>
          </w:tcPr>
          <w:p w:rsidR="00C02EA2" w:rsidRPr="005825DC" w:rsidRDefault="00C02EA2" w:rsidP="00067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EA2" w:rsidRPr="005825DC" w:rsidTr="00067093">
        <w:tc>
          <w:tcPr>
            <w:tcW w:w="9351" w:type="dxa"/>
            <w:gridSpan w:val="4"/>
          </w:tcPr>
          <w:p w:rsidR="00C02EA2" w:rsidRPr="005825DC" w:rsidRDefault="00C02EA2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2. Распространение информации посредством телефонограмм</w:t>
            </w:r>
          </w:p>
        </w:tc>
      </w:tr>
      <w:tr w:rsidR="0079087D" w:rsidRPr="005825DC" w:rsidTr="0079087D">
        <w:tc>
          <w:tcPr>
            <w:tcW w:w="3633" w:type="dxa"/>
          </w:tcPr>
          <w:p w:rsidR="0079087D" w:rsidRPr="005825DC" w:rsidRDefault="0079087D" w:rsidP="00790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информация</w:t>
            </w:r>
          </w:p>
        </w:tc>
        <w:tc>
          <w:tcPr>
            <w:tcW w:w="1968" w:type="dxa"/>
          </w:tcPr>
          <w:p w:rsidR="0079087D" w:rsidRPr="005825DC" w:rsidRDefault="0079087D" w:rsidP="00790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телефонограммы</w:t>
            </w:r>
          </w:p>
        </w:tc>
        <w:tc>
          <w:tcPr>
            <w:tcW w:w="1553" w:type="dxa"/>
          </w:tcPr>
          <w:p w:rsidR="0079087D" w:rsidRPr="005825DC" w:rsidRDefault="0079087D" w:rsidP="00790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197" w:type="dxa"/>
          </w:tcPr>
          <w:p w:rsidR="0079087D" w:rsidRPr="005825DC" w:rsidRDefault="0079087D" w:rsidP="00790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района в городских мероприятиях</w:t>
            </w:r>
          </w:p>
        </w:tc>
      </w:tr>
      <w:tr w:rsidR="0079087D" w:rsidRPr="005825DC" w:rsidTr="00067093">
        <w:tc>
          <w:tcPr>
            <w:tcW w:w="9351" w:type="dxa"/>
            <w:gridSpan w:val="4"/>
          </w:tcPr>
          <w:p w:rsidR="0079087D" w:rsidRPr="005825DC" w:rsidRDefault="0079087D" w:rsidP="007908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3. Распространение информации посредством электронной почты</w:t>
            </w:r>
          </w:p>
        </w:tc>
      </w:tr>
      <w:tr w:rsidR="0079087D" w:rsidRPr="005825DC" w:rsidTr="0079087D">
        <w:tc>
          <w:tcPr>
            <w:tcW w:w="3633" w:type="dxa"/>
          </w:tcPr>
          <w:p w:rsidR="0079087D" w:rsidRPr="005825DC" w:rsidRDefault="0079087D" w:rsidP="007908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79087D" w:rsidRPr="005825DC" w:rsidRDefault="0079087D" w:rsidP="00790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9087D" w:rsidRPr="005825DC" w:rsidRDefault="0079087D" w:rsidP="00790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79087D" w:rsidRPr="005825DC" w:rsidRDefault="0079087D" w:rsidP="007908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C64C3" w:rsidRPr="005825DC" w:rsidRDefault="006C64C3" w:rsidP="00067093">
      <w:pPr>
        <w:jc w:val="both"/>
        <w:rPr>
          <w:b/>
          <w:sz w:val="24"/>
          <w:szCs w:val="24"/>
        </w:rPr>
      </w:pPr>
    </w:p>
    <w:p w:rsidR="005E6435" w:rsidRPr="005825DC" w:rsidRDefault="005E6435" w:rsidP="00067093">
      <w:pPr>
        <w:jc w:val="both"/>
        <w:rPr>
          <w:b/>
          <w:sz w:val="24"/>
          <w:szCs w:val="24"/>
        </w:rPr>
      </w:pPr>
      <w:r w:rsidRPr="005825DC">
        <w:rPr>
          <w:b/>
          <w:sz w:val="24"/>
          <w:szCs w:val="24"/>
        </w:rPr>
        <w:t>3. Диагностико-аналитическая деятельность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1598"/>
        <w:gridCol w:w="1552"/>
        <w:gridCol w:w="2262"/>
      </w:tblGrid>
      <w:tr w:rsidR="005E6435" w:rsidRPr="005825DC" w:rsidTr="00084B4B">
        <w:tc>
          <w:tcPr>
            <w:tcW w:w="3939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598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552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2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5E6435" w:rsidRPr="005825DC" w:rsidTr="00067093">
        <w:tc>
          <w:tcPr>
            <w:tcW w:w="9351" w:type="dxa"/>
            <w:gridSpan w:val="4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1. Диагностическая деятельность</w:t>
            </w:r>
          </w:p>
        </w:tc>
      </w:tr>
      <w:tr w:rsidR="005E6435" w:rsidRPr="005825DC" w:rsidTr="00084B4B">
        <w:tc>
          <w:tcPr>
            <w:tcW w:w="3939" w:type="dxa"/>
          </w:tcPr>
          <w:p w:rsidR="005E6435" w:rsidRPr="005825DC" w:rsidRDefault="00084B4B" w:rsidP="00067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сводной таблицы по качеству проектов учащихся представленных на НПК</w:t>
            </w:r>
          </w:p>
        </w:tc>
        <w:tc>
          <w:tcPr>
            <w:tcW w:w="1598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E6435" w:rsidRPr="005825DC" w:rsidRDefault="005E6435" w:rsidP="000670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F8" w:rsidRPr="005825DC" w:rsidTr="00084B4B">
        <w:tc>
          <w:tcPr>
            <w:tcW w:w="3939" w:type="dxa"/>
          </w:tcPr>
          <w:p w:rsidR="00E460F8" w:rsidRPr="005825DC" w:rsidRDefault="006C05A9" w:rsidP="006C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молодых учителей по ключевым проблемам педагогической деятельности</w:t>
            </w:r>
          </w:p>
        </w:tc>
        <w:tc>
          <w:tcPr>
            <w:tcW w:w="1598" w:type="dxa"/>
          </w:tcPr>
          <w:p w:rsidR="00E460F8" w:rsidRPr="005825DC" w:rsidRDefault="006C05A9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Электр.опрос</w:t>
            </w:r>
          </w:p>
        </w:tc>
        <w:tc>
          <w:tcPr>
            <w:tcW w:w="1552" w:type="dxa"/>
          </w:tcPr>
          <w:p w:rsidR="00E460F8" w:rsidRPr="005825DC" w:rsidRDefault="00E460F8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460F8" w:rsidRPr="005825DC" w:rsidRDefault="00E460F8" w:rsidP="000670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F8" w:rsidRPr="005825DC" w:rsidTr="00084B4B">
        <w:tc>
          <w:tcPr>
            <w:tcW w:w="3939" w:type="dxa"/>
          </w:tcPr>
          <w:p w:rsidR="00E460F8" w:rsidRPr="005825DC" w:rsidRDefault="00E460F8" w:rsidP="000670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460F8" w:rsidRPr="005825DC" w:rsidRDefault="00E460F8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460F8" w:rsidRPr="005825DC" w:rsidRDefault="00E460F8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460F8" w:rsidRPr="005825DC" w:rsidRDefault="00E460F8" w:rsidP="000670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F8" w:rsidRPr="005825DC" w:rsidTr="00067093">
        <w:tc>
          <w:tcPr>
            <w:tcW w:w="9351" w:type="dxa"/>
            <w:gridSpan w:val="4"/>
          </w:tcPr>
          <w:p w:rsidR="00E460F8" w:rsidRPr="005825DC" w:rsidRDefault="00E460F8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2. Аналитическая деятельность</w:t>
            </w:r>
          </w:p>
        </w:tc>
      </w:tr>
      <w:tr w:rsidR="00084B4B" w:rsidRPr="005825DC" w:rsidTr="00084B4B">
        <w:tc>
          <w:tcPr>
            <w:tcW w:w="3939" w:type="dxa"/>
          </w:tcPr>
          <w:p w:rsidR="00084B4B" w:rsidRPr="005825DC" w:rsidRDefault="00084B4B" w:rsidP="00084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заочного/очного  тура НПК</w:t>
            </w:r>
          </w:p>
        </w:tc>
        <w:tc>
          <w:tcPr>
            <w:tcW w:w="1598" w:type="dxa"/>
          </w:tcPr>
          <w:p w:rsidR="00084B4B" w:rsidRPr="005825DC" w:rsidRDefault="00084B4B" w:rsidP="0008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РМО</w:t>
            </w:r>
          </w:p>
        </w:tc>
        <w:tc>
          <w:tcPr>
            <w:tcW w:w="1552" w:type="dxa"/>
          </w:tcPr>
          <w:p w:rsidR="00084B4B" w:rsidRPr="005825DC" w:rsidRDefault="00084B4B" w:rsidP="0008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2" w:type="dxa"/>
          </w:tcPr>
          <w:p w:rsidR="00084B4B" w:rsidRPr="005825DC" w:rsidRDefault="00084B4B" w:rsidP="00084B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на следующий учебный год по ученическим проектам</w:t>
            </w:r>
          </w:p>
        </w:tc>
      </w:tr>
      <w:tr w:rsidR="00084B4B" w:rsidRPr="005825DC" w:rsidTr="00084B4B">
        <w:tc>
          <w:tcPr>
            <w:tcW w:w="3939" w:type="dxa"/>
          </w:tcPr>
          <w:p w:rsidR="00084B4B" w:rsidRPr="005825DC" w:rsidRDefault="00084B4B" w:rsidP="00084B4B">
            <w:pPr>
              <w:shd w:val="clear" w:color="auto" w:fill="FFFFFF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8" w:type="dxa"/>
          </w:tcPr>
          <w:p w:rsidR="00084B4B" w:rsidRPr="005825DC" w:rsidRDefault="00084B4B" w:rsidP="0008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84B4B" w:rsidRPr="005825DC" w:rsidRDefault="00084B4B" w:rsidP="0008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084B4B" w:rsidRPr="005825DC" w:rsidRDefault="00084B4B" w:rsidP="00084B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825DC" w:rsidRDefault="005825DC" w:rsidP="005825DC">
      <w:pPr>
        <w:rPr>
          <w:b/>
          <w:sz w:val="24"/>
          <w:szCs w:val="24"/>
        </w:rPr>
      </w:pPr>
    </w:p>
    <w:p w:rsidR="005825DC" w:rsidRPr="005825DC" w:rsidRDefault="005825DC" w:rsidP="005825DC">
      <w:pPr>
        <w:rPr>
          <w:b/>
          <w:sz w:val="24"/>
          <w:szCs w:val="24"/>
        </w:rPr>
      </w:pPr>
      <w:r w:rsidRPr="005825DC">
        <w:rPr>
          <w:b/>
          <w:sz w:val="24"/>
          <w:szCs w:val="24"/>
        </w:rPr>
        <w:lastRenderedPageBreak/>
        <w:t>4. Научно-методическая деятельность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24"/>
        <w:gridCol w:w="1559"/>
        <w:gridCol w:w="2268"/>
      </w:tblGrid>
      <w:tr w:rsidR="005825DC" w:rsidRPr="005825DC" w:rsidTr="005825D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C" w:rsidRPr="005825DC" w:rsidRDefault="005825DC" w:rsidP="00E06499">
            <w:pPr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C" w:rsidRPr="005825DC" w:rsidRDefault="005825DC" w:rsidP="00E06499">
            <w:pPr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C" w:rsidRPr="005825DC" w:rsidRDefault="005825DC" w:rsidP="00E06499">
            <w:pPr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5825DC" w:rsidRPr="005825DC" w:rsidTr="005825D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C" w:rsidRPr="00AF1C9A" w:rsidRDefault="00AF1C9A" w:rsidP="00BC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заявок и публикаций для участия </w:t>
            </w:r>
            <w:r>
              <w:rPr>
                <w:sz w:val="24"/>
                <w:szCs w:val="24"/>
                <w:lang w:val="en-US"/>
              </w:rPr>
              <w:t>XXI</w:t>
            </w:r>
            <w:r w:rsidR="00BC24DD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Всероссийских историко-педагогических чтений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C" w:rsidRPr="005825DC" w:rsidRDefault="00AF1C9A" w:rsidP="00E0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C" w:rsidRPr="005825DC" w:rsidRDefault="00AF1C9A" w:rsidP="00E0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заочного этапа экспертизы материалов представленных к участию в конференции</w:t>
            </w:r>
          </w:p>
        </w:tc>
      </w:tr>
      <w:tr w:rsidR="005825DC" w:rsidRPr="005825DC" w:rsidTr="005825D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C" w:rsidRPr="005825DC" w:rsidRDefault="00AF1C9A" w:rsidP="00BC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</w:t>
            </w:r>
            <w:r w:rsidR="00BC24DD">
              <w:rPr>
                <w:sz w:val="24"/>
                <w:szCs w:val="24"/>
                <w:lang w:val="en-US"/>
              </w:rPr>
              <w:t>XXIV</w:t>
            </w:r>
            <w:r w:rsidR="00BC24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Всероссийских историко-педагогических чтений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C" w:rsidRPr="005825DC" w:rsidRDefault="00AF1C9A" w:rsidP="00E0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C" w:rsidRPr="005825DC" w:rsidRDefault="00AF1C9A" w:rsidP="00E0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конференции</w:t>
            </w:r>
          </w:p>
        </w:tc>
      </w:tr>
    </w:tbl>
    <w:p w:rsidR="005E6435" w:rsidRPr="005825DC" w:rsidRDefault="005E6435" w:rsidP="00067093">
      <w:pPr>
        <w:spacing w:line="240" w:lineRule="auto"/>
        <w:jc w:val="both"/>
        <w:rPr>
          <w:b/>
          <w:sz w:val="24"/>
          <w:szCs w:val="24"/>
        </w:rPr>
      </w:pPr>
    </w:p>
    <w:p w:rsidR="005E6435" w:rsidRPr="005825DC" w:rsidRDefault="005825DC" w:rsidP="00067093">
      <w:pPr>
        <w:spacing w:line="240" w:lineRule="auto"/>
        <w:rPr>
          <w:b/>
          <w:sz w:val="24"/>
          <w:szCs w:val="24"/>
        </w:rPr>
      </w:pPr>
      <w:r w:rsidRPr="005825DC">
        <w:rPr>
          <w:b/>
          <w:sz w:val="24"/>
          <w:szCs w:val="24"/>
        </w:rPr>
        <w:t>5</w:t>
      </w:r>
      <w:r w:rsidR="005E6435" w:rsidRPr="005825DC">
        <w:rPr>
          <w:b/>
          <w:sz w:val="24"/>
          <w:szCs w:val="24"/>
        </w:rPr>
        <w:t>.  Координационная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2261"/>
      </w:tblGrid>
      <w:tr w:rsidR="005E6435" w:rsidRPr="005825DC" w:rsidTr="00067093">
        <w:tc>
          <w:tcPr>
            <w:tcW w:w="3964" w:type="dxa"/>
          </w:tcPr>
          <w:p w:rsidR="005E6435" w:rsidRPr="005825DC" w:rsidRDefault="005E6435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ab/>
              <w:t>Мероприятие</w:t>
            </w:r>
            <w:r w:rsidRPr="005825DC">
              <w:rPr>
                <w:b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261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5E6435" w:rsidRPr="005825DC" w:rsidTr="00067093">
        <w:tc>
          <w:tcPr>
            <w:tcW w:w="3964" w:type="dxa"/>
          </w:tcPr>
          <w:p w:rsidR="005E6435" w:rsidRPr="005825DC" w:rsidRDefault="005E6435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43FE" w:rsidRPr="005825DC" w:rsidRDefault="000943FE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E6435" w:rsidRPr="005825DC" w:rsidRDefault="005E6435" w:rsidP="000670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6435" w:rsidRPr="005825DC" w:rsidTr="00067093">
        <w:tc>
          <w:tcPr>
            <w:tcW w:w="3964" w:type="dxa"/>
          </w:tcPr>
          <w:p w:rsidR="005E6435" w:rsidRPr="005825DC" w:rsidRDefault="005E6435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E6435" w:rsidRPr="005825DC" w:rsidRDefault="005E6435" w:rsidP="000670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E6435" w:rsidRPr="005825DC" w:rsidRDefault="005E6435" w:rsidP="00067093">
      <w:pPr>
        <w:jc w:val="both"/>
        <w:rPr>
          <w:b/>
          <w:sz w:val="24"/>
          <w:szCs w:val="24"/>
        </w:rPr>
      </w:pPr>
    </w:p>
    <w:p w:rsidR="005E6435" w:rsidRPr="005825DC" w:rsidRDefault="005E6435" w:rsidP="00067093">
      <w:pPr>
        <w:rPr>
          <w:b/>
          <w:sz w:val="24"/>
          <w:szCs w:val="24"/>
        </w:rPr>
      </w:pPr>
      <w:r w:rsidRPr="005825DC">
        <w:rPr>
          <w:b/>
          <w:sz w:val="24"/>
          <w:szCs w:val="24"/>
        </w:rPr>
        <w:t>6. Консультационная деятельность (график консультаций)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356"/>
        <w:gridCol w:w="1667"/>
      </w:tblGrid>
      <w:tr w:rsidR="005E6435" w:rsidRPr="005825DC" w:rsidTr="00067093">
        <w:tc>
          <w:tcPr>
            <w:tcW w:w="0" w:type="auto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Часы приема</w:t>
            </w:r>
          </w:p>
        </w:tc>
      </w:tr>
      <w:tr w:rsidR="005E6435" w:rsidRPr="005825DC" w:rsidTr="00067093">
        <w:tc>
          <w:tcPr>
            <w:tcW w:w="0" w:type="auto"/>
          </w:tcPr>
          <w:p w:rsidR="005E6435" w:rsidRPr="005825DC" w:rsidRDefault="00BC24DD" w:rsidP="000670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5E6435" w:rsidRPr="005825DC" w:rsidRDefault="00AF1C9A" w:rsidP="000670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МАОУ лицей №100</w:t>
            </w:r>
          </w:p>
        </w:tc>
        <w:tc>
          <w:tcPr>
            <w:tcW w:w="0" w:type="auto"/>
          </w:tcPr>
          <w:p w:rsidR="005E6435" w:rsidRPr="005825DC" w:rsidRDefault="00AF1C9A" w:rsidP="00BC24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24D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BC24DD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-15.00</w:t>
            </w:r>
          </w:p>
        </w:tc>
      </w:tr>
      <w:tr w:rsidR="00A5303A" w:rsidRPr="005825DC" w:rsidTr="00067093">
        <w:tc>
          <w:tcPr>
            <w:tcW w:w="0" w:type="auto"/>
          </w:tcPr>
          <w:p w:rsidR="00A5303A" w:rsidRPr="005825DC" w:rsidRDefault="00A5303A" w:rsidP="000670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303A" w:rsidRPr="005825DC" w:rsidRDefault="00A5303A" w:rsidP="000670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303A" w:rsidRPr="005825DC" w:rsidRDefault="00A5303A" w:rsidP="000670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E6435" w:rsidRPr="005825DC" w:rsidRDefault="005E6435" w:rsidP="00067093">
      <w:pPr>
        <w:jc w:val="both"/>
        <w:rPr>
          <w:b/>
          <w:sz w:val="24"/>
          <w:szCs w:val="24"/>
        </w:rPr>
      </w:pPr>
    </w:p>
    <w:p w:rsidR="005E6435" w:rsidRPr="005825DC" w:rsidRDefault="005E6435" w:rsidP="00067093">
      <w:pPr>
        <w:rPr>
          <w:b/>
          <w:sz w:val="24"/>
          <w:szCs w:val="24"/>
        </w:rPr>
      </w:pPr>
      <w:r w:rsidRPr="005825DC">
        <w:rPr>
          <w:b/>
          <w:sz w:val="24"/>
          <w:szCs w:val="24"/>
        </w:rPr>
        <w:t>7. Экспертная деятельность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409"/>
        <w:gridCol w:w="1985"/>
      </w:tblGrid>
      <w:tr w:rsidR="005E6435" w:rsidRPr="005825DC" w:rsidTr="00067093">
        <w:tc>
          <w:tcPr>
            <w:tcW w:w="4957" w:type="dxa"/>
          </w:tcPr>
          <w:p w:rsidR="005E6435" w:rsidRPr="005825DC" w:rsidRDefault="005E6435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Кол-во педагогов</w:t>
            </w:r>
          </w:p>
        </w:tc>
      </w:tr>
      <w:tr w:rsidR="005E6435" w:rsidRPr="005825DC" w:rsidTr="00067093">
        <w:tc>
          <w:tcPr>
            <w:tcW w:w="9351" w:type="dxa"/>
            <w:gridSpan w:val="3"/>
          </w:tcPr>
          <w:p w:rsidR="005E6435" w:rsidRPr="005825DC" w:rsidRDefault="005E6435" w:rsidP="000670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1. Экспертная комиссия ВсОШ</w:t>
            </w:r>
          </w:p>
        </w:tc>
      </w:tr>
      <w:tr w:rsidR="005E6435" w:rsidRPr="005825DC" w:rsidTr="00067093">
        <w:tc>
          <w:tcPr>
            <w:tcW w:w="4957" w:type="dxa"/>
          </w:tcPr>
          <w:p w:rsidR="005E6435" w:rsidRPr="005825DC" w:rsidRDefault="005E6435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6435" w:rsidRPr="005825DC" w:rsidRDefault="00BC24DD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985" w:type="dxa"/>
          </w:tcPr>
          <w:p w:rsidR="005E6435" w:rsidRPr="005825DC" w:rsidRDefault="00BC24DD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E6435" w:rsidRPr="005825DC" w:rsidTr="00067093">
        <w:tc>
          <w:tcPr>
            <w:tcW w:w="9351" w:type="dxa"/>
            <w:gridSpan w:val="3"/>
          </w:tcPr>
          <w:p w:rsidR="005E6435" w:rsidRPr="005825DC" w:rsidRDefault="005E6435" w:rsidP="000670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2. Экспертная комиссия НПК</w:t>
            </w:r>
          </w:p>
        </w:tc>
      </w:tr>
      <w:tr w:rsidR="005E6435" w:rsidRPr="005825DC" w:rsidTr="00067093">
        <w:tc>
          <w:tcPr>
            <w:tcW w:w="4957" w:type="dxa"/>
          </w:tcPr>
          <w:p w:rsidR="005E6435" w:rsidRPr="005825DC" w:rsidRDefault="005E6435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6435" w:rsidRPr="005825DC" w:rsidRDefault="00BC24DD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район</w:t>
            </w:r>
          </w:p>
        </w:tc>
        <w:tc>
          <w:tcPr>
            <w:tcW w:w="1985" w:type="dxa"/>
          </w:tcPr>
          <w:p w:rsidR="005E6435" w:rsidRPr="005825DC" w:rsidRDefault="00181212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6435" w:rsidRPr="005825DC" w:rsidTr="00067093">
        <w:tc>
          <w:tcPr>
            <w:tcW w:w="4957" w:type="dxa"/>
          </w:tcPr>
          <w:p w:rsidR="005E6435" w:rsidRPr="005825DC" w:rsidRDefault="005E6435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3. Экспертная комиссия ГИА</w:t>
            </w:r>
          </w:p>
        </w:tc>
        <w:tc>
          <w:tcPr>
            <w:tcW w:w="2409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6435" w:rsidRPr="005825DC" w:rsidTr="00067093">
        <w:tc>
          <w:tcPr>
            <w:tcW w:w="4957" w:type="dxa"/>
          </w:tcPr>
          <w:p w:rsidR="005E6435" w:rsidRPr="00206554" w:rsidRDefault="00206554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 экспертов №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5E6435" w:rsidRPr="005825DC" w:rsidRDefault="00206554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E6435" w:rsidRPr="005825DC" w:rsidRDefault="00206554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81212" w:rsidRPr="005825DC" w:rsidTr="00067093">
        <w:tc>
          <w:tcPr>
            <w:tcW w:w="4957" w:type="dxa"/>
          </w:tcPr>
          <w:p w:rsidR="00181212" w:rsidRDefault="00181212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 экспертов № 2</w:t>
            </w:r>
          </w:p>
        </w:tc>
        <w:tc>
          <w:tcPr>
            <w:tcW w:w="2409" w:type="dxa"/>
          </w:tcPr>
          <w:p w:rsidR="00181212" w:rsidRDefault="00181212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181212" w:rsidRDefault="00181212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6435" w:rsidRPr="005825DC" w:rsidTr="00067093">
        <w:tc>
          <w:tcPr>
            <w:tcW w:w="9351" w:type="dxa"/>
            <w:gridSpan w:val="3"/>
          </w:tcPr>
          <w:p w:rsidR="005E6435" w:rsidRPr="005825DC" w:rsidRDefault="005E6435" w:rsidP="00067093">
            <w:pPr>
              <w:spacing w:after="0" w:line="240" w:lineRule="auto"/>
              <w:rPr>
                <w:sz w:val="24"/>
                <w:szCs w:val="24"/>
              </w:rPr>
            </w:pPr>
            <w:r w:rsidRPr="005825DC">
              <w:rPr>
                <w:b/>
                <w:sz w:val="24"/>
                <w:szCs w:val="24"/>
              </w:rPr>
              <w:t>4. Прочие мероприятия (указать):</w:t>
            </w:r>
          </w:p>
        </w:tc>
      </w:tr>
      <w:tr w:rsidR="005E6435" w:rsidRPr="005825DC" w:rsidTr="00067093">
        <w:tc>
          <w:tcPr>
            <w:tcW w:w="4957" w:type="dxa"/>
          </w:tcPr>
          <w:p w:rsidR="005E6435" w:rsidRPr="005825DC" w:rsidRDefault="00206554" w:rsidP="00067093">
            <w:pPr>
              <w:tabs>
                <w:tab w:val="center" w:pos="1522"/>
                <w:tab w:val="right" w:pos="30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списка экспертной комиссии, сверка документов, анализ результатов прохождения экзаменов РЦОИ</w:t>
            </w:r>
          </w:p>
        </w:tc>
        <w:tc>
          <w:tcPr>
            <w:tcW w:w="2409" w:type="dxa"/>
          </w:tcPr>
          <w:p w:rsidR="005E6435" w:rsidRPr="005825DC" w:rsidRDefault="00206554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E6435" w:rsidRPr="005825DC" w:rsidRDefault="005E6435" w:rsidP="0006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E6435" w:rsidRPr="005825DC" w:rsidRDefault="005E6435" w:rsidP="00067093">
      <w:pPr>
        <w:jc w:val="both"/>
        <w:rPr>
          <w:b/>
          <w:sz w:val="24"/>
          <w:szCs w:val="24"/>
        </w:rPr>
      </w:pPr>
    </w:p>
    <w:p w:rsidR="00067093" w:rsidRPr="005825DC" w:rsidRDefault="00067093" w:rsidP="00067093">
      <w:pPr>
        <w:rPr>
          <w:rFonts w:eastAsia="Calibri"/>
          <w:b/>
          <w:sz w:val="24"/>
          <w:szCs w:val="24"/>
        </w:rPr>
      </w:pPr>
      <w:r w:rsidRPr="005825DC">
        <w:rPr>
          <w:rFonts w:eastAsia="Calibri"/>
          <w:b/>
          <w:sz w:val="24"/>
          <w:szCs w:val="24"/>
        </w:rPr>
        <w:t>8. Рефлексивная деятельность</w:t>
      </w: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417"/>
        <w:gridCol w:w="1985"/>
      </w:tblGrid>
      <w:tr w:rsidR="00067093" w:rsidRPr="005825DC" w:rsidTr="000670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5825DC" w:rsidRDefault="00067093" w:rsidP="000670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25DC">
              <w:rPr>
                <w:rFonts w:eastAsia="Calibri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5825DC" w:rsidRDefault="00067093" w:rsidP="000670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25DC">
              <w:rPr>
                <w:rFonts w:eastAsia="Calibri"/>
                <w:b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5825DC" w:rsidRDefault="00067093" w:rsidP="000670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25DC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5825DC" w:rsidRDefault="00067093" w:rsidP="000670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25DC">
              <w:rPr>
                <w:rFonts w:eastAsia="Calibri"/>
                <w:b/>
                <w:sz w:val="24"/>
                <w:szCs w:val="24"/>
              </w:rPr>
              <w:t>Планируемый результат</w:t>
            </w:r>
          </w:p>
        </w:tc>
      </w:tr>
      <w:tr w:rsidR="00067093" w:rsidRPr="005825DC" w:rsidTr="000670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5825DC" w:rsidRDefault="00206554" w:rsidP="000670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Самоанализ результатов деятельности руководителя 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5825DC" w:rsidRDefault="00067093" w:rsidP="000670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5825DC" w:rsidRDefault="00206554" w:rsidP="000670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5825DC" w:rsidRDefault="00206554" w:rsidP="000670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Корректировка первоначального плана</w:t>
            </w:r>
          </w:p>
        </w:tc>
      </w:tr>
      <w:tr w:rsidR="00067093" w:rsidRPr="005825DC" w:rsidTr="000670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5825DC" w:rsidRDefault="00067093" w:rsidP="000670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5825DC" w:rsidRDefault="00067093" w:rsidP="000670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5825DC" w:rsidRDefault="00067093" w:rsidP="000670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5825DC" w:rsidRDefault="00067093" w:rsidP="000670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067093" w:rsidRPr="005825DC" w:rsidRDefault="00067093" w:rsidP="00067093">
      <w:pPr>
        <w:jc w:val="both"/>
        <w:rPr>
          <w:rFonts w:eastAsia="Calibri"/>
          <w:b/>
          <w:sz w:val="24"/>
          <w:szCs w:val="24"/>
        </w:rPr>
      </w:pPr>
    </w:p>
    <w:p w:rsidR="00067093" w:rsidRPr="005825DC" w:rsidRDefault="005825DC" w:rsidP="000670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РМО __</w:t>
      </w:r>
      <w:r w:rsidR="00AF1C9A">
        <w:rPr>
          <w:b/>
          <w:sz w:val="24"/>
          <w:szCs w:val="24"/>
        </w:rPr>
        <w:t>Воронова С.Н.</w:t>
      </w:r>
      <w:r>
        <w:rPr>
          <w:b/>
          <w:sz w:val="24"/>
          <w:szCs w:val="24"/>
        </w:rPr>
        <w:t>___________________________</w:t>
      </w:r>
    </w:p>
    <w:sectPr w:rsidR="00067093" w:rsidRPr="005825DC" w:rsidSect="0006709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40" w:rsidRDefault="00A30140" w:rsidP="00067093">
      <w:pPr>
        <w:spacing w:after="0" w:line="240" w:lineRule="auto"/>
      </w:pPr>
      <w:r>
        <w:separator/>
      </w:r>
    </w:p>
  </w:endnote>
  <w:endnote w:type="continuationSeparator" w:id="0">
    <w:p w:rsidR="00A30140" w:rsidRDefault="00A30140" w:rsidP="0006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40" w:rsidRDefault="00A30140" w:rsidP="00067093">
      <w:pPr>
        <w:spacing w:after="0" w:line="240" w:lineRule="auto"/>
      </w:pPr>
      <w:r>
        <w:separator/>
      </w:r>
    </w:p>
  </w:footnote>
  <w:footnote w:type="continuationSeparator" w:id="0">
    <w:p w:rsidR="00A30140" w:rsidRDefault="00A30140" w:rsidP="0006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04B"/>
    <w:multiLevelType w:val="hybridMultilevel"/>
    <w:tmpl w:val="94DE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E80"/>
    <w:multiLevelType w:val="hybridMultilevel"/>
    <w:tmpl w:val="0F7205BA"/>
    <w:lvl w:ilvl="0" w:tplc="862243CA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0D22D37"/>
    <w:multiLevelType w:val="hybridMultilevel"/>
    <w:tmpl w:val="949A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FA"/>
    <w:multiLevelType w:val="hybridMultilevel"/>
    <w:tmpl w:val="983259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855DB"/>
    <w:multiLevelType w:val="hybridMultilevel"/>
    <w:tmpl w:val="E1A0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37240"/>
    <w:multiLevelType w:val="hybridMultilevel"/>
    <w:tmpl w:val="7576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B9"/>
    <w:rsid w:val="00010F5B"/>
    <w:rsid w:val="00012726"/>
    <w:rsid w:val="00026558"/>
    <w:rsid w:val="000440E7"/>
    <w:rsid w:val="0004623D"/>
    <w:rsid w:val="00067093"/>
    <w:rsid w:val="000801B5"/>
    <w:rsid w:val="00084B4B"/>
    <w:rsid w:val="00086008"/>
    <w:rsid w:val="000943FE"/>
    <w:rsid w:val="000C3FAB"/>
    <w:rsid w:val="000D1DE7"/>
    <w:rsid w:val="000E4441"/>
    <w:rsid w:val="0011513A"/>
    <w:rsid w:val="00141F5D"/>
    <w:rsid w:val="0016398F"/>
    <w:rsid w:val="00181212"/>
    <w:rsid w:val="001C1CB9"/>
    <w:rsid w:val="0020209C"/>
    <w:rsid w:val="0020468E"/>
    <w:rsid w:val="00206554"/>
    <w:rsid w:val="002335F5"/>
    <w:rsid w:val="00242994"/>
    <w:rsid w:val="00253D2F"/>
    <w:rsid w:val="002A0B13"/>
    <w:rsid w:val="002C7900"/>
    <w:rsid w:val="002E4DA6"/>
    <w:rsid w:val="00347DF0"/>
    <w:rsid w:val="003700B0"/>
    <w:rsid w:val="00377515"/>
    <w:rsid w:val="00394743"/>
    <w:rsid w:val="003A1C9A"/>
    <w:rsid w:val="003B525A"/>
    <w:rsid w:val="003D3C15"/>
    <w:rsid w:val="00412133"/>
    <w:rsid w:val="00417AFB"/>
    <w:rsid w:val="00447474"/>
    <w:rsid w:val="00473BC6"/>
    <w:rsid w:val="004A4CA8"/>
    <w:rsid w:val="00545863"/>
    <w:rsid w:val="00556F4D"/>
    <w:rsid w:val="005825DC"/>
    <w:rsid w:val="005B1A11"/>
    <w:rsid w:val="005C049A"/>
    <w:rsid w:val="005D5D1E"/>
    <w:rsid w:val="005E6435"/>
    <w:rsid w:val="006365CB"/>
    <w:rsid w:val="006519AD"/>
    <w:rsid w:val="006C05A9"/>
    <w:rsid w:val="006C64C3"/>
    <w:rsid w:val="007311B0"/>
    <w:rsid w:val="00776FAC"/>
    <w:rsid w:val="00785EBB"/>
    <w:rsid w:val="0079087D"/>
    <w:rsid w:val="007B4DD0"/>
    <w:rsid w:val="007E0C84"/>
    <w:rsid w:val="00845D25"/>
    <w:rsid w:val="00870830"/>
    <w:rsid w:val="00872C7A"/>
    <w:rsid w:val="00880224"/>
    <w:rsid w:val="008D0FD0"/>
    <w:rsid w:val="008D252B"/>
    <w:rsid w:val="008E0CED"/>
    <w:rsid w:val="008F326D"/>
    <w:rsid w:val="008F63CA"/>
    <w:rsid w:val="00907188"/>
    <w:rsid w:val="00907DBF"/>
    <w:rsid w:val="0091552B"/>
    <w:rsid w:val="00955FF3"/>
    <w:rsid w:val="00957A9C"/>
    <w:rsid w:val="00964ABD"/>
    <w:rsid w:val="009B6FA9"/>
    <w:rsid w:val="009F24D4"/>
    <w:rsid w:val="00A30140"/>
    <w:rsid w:val="00A5303A"/>
    <w:rsid w:val="00A75530"/>
    <w:rsid w:val="00AA2C38"/>
    <w:rsid w:val="00AC223C"/>
    <w:rsid w:val="00AD526B"/>
    <w:rsid w:val="00AE0630"/>
    <w:rsid w:val="00AF1C9A"/>
    <w:rsid w:val="00B1136B"/>
    <w:rsid w:val="00B20F9A"/>
    <w:rsid w:val="00B53151"/>
    <w:rsid w:val="00B77970"/>
    <w:rsid w:val="00B92A0C"/>
    <w:rsid w:val="00B970E6"/>
    <w:rsid w:val="00BA77C4"/>
    <w:rsid w:val="00BC0255"/>
    <w:rsid w:val="00BC24DD"/>
    <w:rsid w:val="00BC529E"/>
    <w:rsid w:val="00C02EA2"/>
    <w:rsid w:val="00C07B40"/>
    <w:rsid w:val="00C15C29"/>
    <w:rsid w:val="00C37B92"/>
    <w:rsid w:val="00C53247"/>
    <w:rsid w:val="00C548EB"/>
    <w:rsid w:val="00C54C37"/>
    <w:rsid w:val="00C62F67"/>
    <w:rsid w:val="00C94305"/>
    <w:rsid w:val="00CB4482"/>
    <w:rsid w:val="00CC0FFD"/>
    <w:rsid w:val="00CE7553"/>
    <w:rsid w:val="00D01BE6"/>
    <w:rsid w:val="00D03FA4"/>
    <w:rsid w:val="00D457C2"/>
    <w:rsid w:val="00D47209"/>
    <w:rsid w:val="00DA5C41"/>
    <w:rsid w:val="00DA7169"/>
    <w:rsid w:val="00DE3A32"/>
    <w:rsid w:val="00E460F8"/>
    <w:rsid w:val="00E4712E"/>
    <w:rsid w:val="00E57875"/>
    <w:rsid w:val="00E74727"/>
    <w:rsid w:val="00E91824"/>
    <w:rsid w:val="00EB2E38"/>
    <w:rsid w:val="00EC1379"/>
    <w:rsid w:val="00F12633"/>
    <w:rsid w:val="00F426F7"/>
    <w:rsid w:val="00F6083C"/>
    <w:rsid w:val="00FA5FFB"/>
    <w:rsid w:val="00FE2491"/>
    <w:rsid w:val="00FF1E8C"/>
    <w:rsid w:val="00FF3B4D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819D-B9DD-4A6D-BBA0-83642147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CB9"/>
    <w:pPr>
      <w:ind w:left="720"/>
      <w:contextualSpacing/>
    </w:pPr>
  </w:style>
  <w:style w:type="character" w:customStyle="1" w:styleId="apple-converted-space">
    <w:name w:val="apple-converted-space"/>
    <w:basedOn w:val="a0"/>
    <w:rsid w:val="005E6435"/>
  </w:style>
  <w:style w:type="character" w:customStyle="1" w:styleId="c6">
    <w:name w:val="c6"/>
    <w:basedOn w:val="a0"/>
    <w:rsid w:val="005E6435"/>
  </w:style>
  <w:style w:type="table" w:customStyle="1" w:styleId="1">
    <w:name w:val="Сетка таблицы1"/>
    <w:basedOn w:val="a1"/>
    <w:next w:val="a3"/>
    <w:uiPriority w:val="59"/>
    <w:rsid w:val="000670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093"/>
  </w:style>
  <w:style w:type="paragraph" w:styleId="a7">
    <w:name w:val="footer"/>
    <w:basedOn w:val="a"/>
    <w:link w:val="a8"/>
    <w:uiPriority w:val="99"/>
    <w:unhideWhenUsed/>
    <w:rsid w:val="0006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093"/>
  </w:style>
  <w:style w:type="paragraph" w:styleId="a9">
    <w:name w:val="Balloon Text"/>
    <w:basedOn w:val="a"/>
    <w:link w:val="aa"/>
    <w:uiPriority w:val="99"/>
    <w:semiHidden/>
    <w:unhideWhenUsed/>
    <w:rsid w:val="0020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9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imc-1</dc:creator>
  <cp:lastModifiedBy>Microsoft Office</cp:lastModifiedBy>
  <cp:revision>20</cp:revision>
  <cp:lastPrinted>2019-10-21T07:42:00Z</cp:lastPrinted>
  <dcterms:created xsi:type="dcterms:W3CDTF">2018-08-07T12:37:00Z</dcterms:created>
  <dcterms:modified xsi:type="dcterms:W3CDTF">2019-10-21T08:48:00Z</dcterms:modified>
</cp:coreProperties>
</file>